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2A84">
      <w:r>
        <w:rPr>
          <w:noProof/>
          <w:lang w:bidi="ar-SA"/>
        </w:rPr>
        <w:drawing>
          <wp:anchor distT="0" distB="0" distL="114300" distR="114300" simplePos="0" relativeHeight="251658240" behindDoc="0" locked="0" layoutInCell="0" allowOverlap="1">
            <wp:simplePos x="0" y="0"/>
            <wp:positionH relativeFrom="column">
              <wp:posOffset>1949450</wp:posOffset>
            </wp:positionH>
            <wp:positionV relativeFrom="paragraph">
              <wp:posOffset>-276225</wp:posOffset>
            </wp:positionV>
            <wp:extent cx="2228850" cy="11811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28850" cy="1181100"/>
                    </a:xfrm>
                    <a:prstGeom prst="rect">
                      <a:avLst/>
                    </a:prstGeom>
                    <a:noFill/>
                  </pic:spPr>
                </pic:pic>
              </a:graphicData>
            </a:graphic>
          </wp:anchor>
        </w:drawing>
      </w:r>
    </w:p>
    <w:p w:rsidR="00000000" w:rsidRDefault="00421961">
      <w:pPr>
        <w:spacing w:line="276" w:lineRule="auto"/>
        <w:jc w:val="center"/>
      </w:pPr>
      <w:r>
        <w:rPr>
          <w:rFonts w:ascii="Arial" w:hAnsi="Arial" w:cs="Arial"/>
          <w:b/>
        </w:rPr>
        <w:t>BERLIOZ TE DEUM WORKSHOP NEWSLETTER</w:t>
      </w:r>
    </w:p>
    <w:p w:rsidR="00000000" w:rsidRDefault="00421961">
      <w:pPr>
        <w:spacing w:line="276" w:lineRule="auto"/>
        <w:jc w:val="center"/>
        <w:rPr>
          <w:rFonts w:cstheme="minorBidi"/>
        </w:rPr>
      </w:pPr>
      <w:r>
        <w:rPr>
          <w:rFonts w:ascii="Arial" w:hAnsi="Arial" w:cs="Arial"/>
        </w:rPr>
        <w:t xml:space="preserve">Reply to Jos Gregson,                                                                                                                  18 Willoughby Close, </w:t>
      </w:r>
    </w:p>
    <w:p w:rsidR="00000000" w:rsidRDefault="00421961">
      <w:pPr>
        <w:spacing w:line="276" w:lineRule="auto"/>
        <w:jc w:val="center"/>
        <w:rPr>
          <w:rFonts w:cstheme="minorBidi"/>
        </w:rPr>
      </w:pPr>
      <w:r>
        <w:rPr>
          <w:rFonts w:ascii="Arial" w:hAnsi="Arial" w:cs="Arial"/>
        </w:rPr>
        <w:t xml:space="preserve">Alveston, </w:t>
      </w:r>
    </w:p>
    <w:p w:rsidR="00000000" w:rsidRDefault="00421961">
      <w:pPr>
        <w:spacing w:line="276" w:lineRule="auto"/>
        <w:jc w:val="center"/>
        <w:rPr>
          <w:rFonts w:cstheme="minorBidi"/>
        </w:rPr>
      </w:pPr>
      <w:r>
        <w:rPr>
          <w:rFonts w:ascii="Arial" w:hAnsi="Arial" w:cs="Arial"/>
        </w:rPr>
        <w:t>Bristol BS35 3RW</w:t>
      </w:r>
    </w:p>
    <w:p w:rsidR="00000000" w:rsidRDefault="00421961">
      <w:pPr>
        <w:spacing w:line="276" w:lineRule="auto"/>
        <w:jc w:val="center"/>
        <w:rPr>
          <w:rFonts w:cstheme="minorBidi"/>
        </w:rPr>
      </w:pPr>
      <w:r>
        <w:rPr>
          <w:rFonts w:ascii="Arial" w:hAnsi="Arial" w:cs="Arial"/>
        </w:rPr>
        <w:t>Tel: 01454-411652</w:t>
      </w:r>
    </w:p>
    <w:p w:rsidR="00000000" w:rsidRDefault="00421961">
      <w:pPr>
        <w:spacing w:line="276" w:lineRule="auto"/>
        <w:jc w:val="center"/>
        <w:rPr>
          <w:rFonts w:cstheme="minorBidi"/>
        </w:rPr>
      </w:pPr>
      <w:r>
        <w:rPr>
          <w:rFonts w:ascii="Arial" w:hAnsi="Arial" w:cs="Arial"/>
        </w:rPr>
        <w:t xml:space="preserve">Email: </w:t>
      </w:r>
      <w:hyperlink r:id="rId7" w:history="1">
        <w:r>
          <w:rPr>
            <w:rFonts w:ascii="Arial" w:hAnsi="Arial" w:cs="Arial"/>
            <w:color w:val="0000FF"/>
            <w:u w:val="single"/>
            <w:lang/>
          </w:rPr>
          <w:t>jos</w:t>
        </w:r>
        <w:r>
          <w:rPr>
            <w:rFonts w:ascii="Arial" w:hAnsi="Arial" w:cs="Arial"/>
            <w:color w:val="0000FF"/>
            <w:u w:val="single"/>
            <w:lang/>
          </w:rPr>
          <w:t>@josgregson.plus.com</w:t>
        </w:r>
      </w:hyperlink>
    </w:p>
    <w:p w:rsidR="00000000" w:rsidRDefault="00421961">
      <w:pPr>
        <w:spacing w:line="276" w:lineRule="auto"/>
        <w:jc w:val="right"/>
        <w:rPr>
          <w:rFonts w:cstheme="minorBidi"/>
        </w:rPr>
      </w:pPr>
      <w:r>
        <w:rPr>
          <w:rFonts w:ascii="April" w:hAnsi="April" w:cs="April"/>
        </w:rPr>
        <w:t>9</w:t>
      </w:r>
      <w:r>
        <w:rPr>
          <w:rFonts w:ascii="April" w:hAnsi="April" w:cs="April"/>
          <w:vertAlign w:val="superscript"/>
        </w:rPr>
        <w:t>th</w:t>
      </w:r>
      <w:r>
        <w:rPr>
          <w:rFonts w:ascii="April" w:hAnsi="April" w:cs="April"/>
        </w:rPr>
        <w:t xml:space="preserve"> April 2023</w:t>
      </w:r>
    </w:p>
    <w:p w:rsidR="00000000" w:rsidRDefault="00421961">
      <w:pPr>
        <w:spacing w:line="276" w:lineRule="auto"/>
        <w:jc w:val="center"/>
        <w:rPr>
          <w:rFonts w:cstheme="minorBidi"/>
        </w:rPr>
      </w:pPr>
    </w:p>
    <w:p w:rsidR="00000000" w:rsidRDefault="00421961">
      <w:pPr>
        <w:rPr>
          <w:rFonts w:cstheme="minorBidi"/>
        </w:rPr>
      </w:pPr>
      <w:bookmarkStart w:id="0" w:name="__DdeLink__843_3662338945"/>
      <w:bookmarkEnd w:id="0"/>
      <w:r>
        <w:rPr>
          <w:rFonts w:ascii="Arial" w:hAnsi="Arial" w:cs="Arial"/>
        </w:rPr>
        <w:t>Dear Singer</w:t>
      </w:r>
      <w:hyperlink r:id="rId8" w:history="1">
        <w:r>
          <w:rPr>
            <w:rFonts w:ascii="Arial" w:hAnsi="Arial" w:cs="Arial"/>
          </w:rPr>
          <w:t>,</w:t>
        </w:r>
      </w:hyperlink>
    </w:p>
    <w:p w:rsidR="00000000" w:rsidRDefault="00421961">
      <w:pPr>
        <w:jc w:val="both"/>
        <w:rPr>
          <w:rFonts w:cstheme="minorBidi"/>
        </w:rPr>
      </w:pPr>
      <w:r>
        <w:rPr>
          <w:rFonts w:ascii="Arial" w:hAnsi="Arial" w:cs="Arial"/>
        </w:rPr>
        <w:tab/>
      </w:r>
      <w:r>
        <w:rPr>
          <w:rFonts w:ascii="Arial" w:hAnsi="Arial" w:cs="Arial"/>
        </w:rPr>
        <w:tab/>
        <w:t>We are looking forward to welcoming you to our Berlioz Te Deum Workshop at The Crypt School on April 22</w:t>
      </w:r>
      <w:r>
        <w:rPr>
          <w:rFonts w:ascii="Arial" w:hAnsi="Arial" w:cs="Arial"/>
          <w:vertAlign w:val="superscript"/>
        </w:rPr>
        <w:t>nd</w:t>
      </w:r>
      <w:r>
        <w:rPr>
          <w:rFonts w:ascii="Arial" w:hAnsi="Arial" w:cs="Arial"/>
        </w:rPr>
        <w:t>. This will be conducted by Adrian Partington and a</w:t>
      </w:r>
      <w:r>
        <w:rPr>
          <w:rFonts w:ascii="Arial" w:hAnsi="Arial" w:cs="Arial"/>
        </w:rPr>
        <w:t>c</w:t>
      </w:r>
      <w:r>
        <w:rPr>
          <w:rFonts w:ascii="Arial" w:hAnsi="Arial" w:cs="Arial"/>
        </w:rPr>
        <w:t>companied by Steven Kings.</w:t>
      </w:r>
    </w:p>
    <w:p w:rsidR="00000000" w:rsidRDefault="00421961">
      <w:pPr>
        <w:jc w:val="both"/>
        <w:rPr>
          <w:rFonts w:cstheme="minorBidi"/>
        </w:rPr>
      </w:pPr>
    </w:p>
    <w:p w:rsidR="00000000" w:rsidRDefault="00421961">
      <w:pPr>
        <w:jc w:val="both"/>
        <w:rPr>
          <w:rFonts w:cstheme="minorBidi"/>
        </w:rPr>
      </w:pPr>
      <w:r>
        <w:rPr>
          <w:rFonts w:ascii="Arial" w:hAnsi="Arial" w:cs="Arial"/>
          <w:b/>
          <w:bCs/>
        </w:rPr>
        <w:t>TIMINGS</w:t>
      </w:r>
    </w:p>
    <w:p w:rsidR="00000000" w:rsidRDefault="00421961">
      <w:pPr>
        <w:jc w:val="both"/>
        <w:rPr>
          <w:rFonts w:cstheme="minorBidi"/>
        </w:rPr>
      </w:pPr>
      <w:r>
        <w:rPr>
          <w:rFonts w:ascii="Arial" w:hAnsi="Arial" w:cs="Arial"/>
        </w:rPr>
        <w:t>The timings are as follows:-</w:t>
      </w:r>
    </w:p>
    <w:p w:rsidR="00000000" w:rsidRDefault="00421961">
      <w:pPr>
        <w:pStyle w:val="Pa18"/>
        <w:spacing w:line="240" w:lineRule="auto"/>
        <w:jc w:val="both"/>
        <w:rPr>
          <w:rFonts w:cstheme="minorBidi"/>
        </w:rPr>
      </w:pPr>
      <w:r>
        <w:rPr>
          <w:rStyle w:val="A11"/>
          <w:rFonts w:ascii="Arial" w:hAnsi="Arial" w:cs="Arial"/>
          <w:sz w:val="24"/>
          <w:szCs w:val="24"/>
        </w:rPr>
        <w:t>9.30am: Arrival and registration</w:t>
      </w:r>
    </w:p>
    <w:p w:rsidR="00000000" w:rsidRDefault="00421961">
      <w:pPr>
        <w:pStyle w:val="Pa18"/>
        <w:spacing w:before="40" w:line="240" w:lineRule="auto"/>
        <w:rPr>
          <w:rFonts w:cstheme="minorBidi"/>
        </w:rPr>
      </w:pPr>
      <w:r>
        <w:rPr>
          <w:rStyle w:val="A11"/>
          <w:rFonts w:ascii="Arial" w:hAnsi="Arial" w:cs="Arial"/>
          <w:sz w:val="24"/>
          <w:szCs w:val="24"/>
        </w:rPr>
        <w:t>10am -11am First rehearsal</w:t>
      </w:r>
    </w:p>
    <w:p w:rsidR="00000000" w:rsidRDefault="00421961">
      <w:pPr>
        <w:pStyle w:val="Pa18"/>
        <w:spacing w:before="40" w:line="240" w:lineRule="auto"/>
        <w:rPr>
          <w:rFonts w:cstheme="minorBidi"/>
        </w:rPr>
      </w:pPr>
      <w:r>
        <w:rPr>
          <w:rStyle w:val="A11"/>
          <w:rFonts w:ascii="Arial" w:hAnsi="Arial" w:cs="Arial"/>
          <w:sz w:val="24"/>
          <w:szCs w:val="24"/>
        </w:rPr>
        <w:t>11am -11.30 Coffee break</w:t>
      </w:r>
    </w:p>
    <w:p w:rsidR="00000000" w:rsidRDefault="00421961">
      <w:pPr>
        <w:pStyle w:val="Pa18"/>
        <w:spacing w:before="40" w:line="240" w:lineRule="auto"/>
        <w:rPr>
          <w:rFonts w:cstheme="minorBidi"/>
        </w:rPr>
      </w:pPr>
      <w:r>
        <w:rPr>
          <w:rStyle w:val="A11"/>
          <w:rFonts w:ascii="Arial" w:hAnsi="Arial" w:cs="Arial"/>
          <w:sz w:val="24"/>
          <w:szCs w:val="24"/>
        </w:rPr>
        <w:t>11.30am -1.00pm second rehearsal</w:t>
      </w:r>
    </w:p>
    <w:p w:rsidR="00000000" w:rsidRDefault="00421961">
      <w:pPr>
        <w:pStyle w:val="Pa18"/>
        <w:spacing w:before="40" w:line="240" w:lineRule="auto"/>
        <w:jc w:val="both"/>
        <w:rPr>
          <w:rFonts w:cstheme="minorBidi"/>
        </w:rPr>
      </w:pPr>
      <w:r>
        <w:rPr>
          <w:rStyle w:val="A11"/>
          <w:rFonts w:ascii="Arial" w:hAnsi="Arial" w:cs="Arial"/>
          <w:sz w:val="24"/>
          <w:szCs w:val="24"/>
        </w:rPr>
        <w:t>1.00 - 2.00pm lunch b</w:t>
      </w:r>
      <w:r>
        <w:rPr>
          <w:rStyle w:val="A11"/>
          <w:rFonts w:ascii="Arial" w:hAnsi="Arial" w:cs="Arial"/>
          <w:sz w:val="24"/>
          <w:szCs w:val="24"/>
        </w:rPr>
        <w:t xml:space="preserve">reak. PLEASE BRING A PACKED LUNCH.           </w:t>
      </w:r>
    </w:p>
    <w:p w:rsidR="00000000" w:rsidRDefault="00421961">
      <w:pPr>
        <w:pStyle w:val="Pa18"/>
        <w:spacing w:before="40" w:line="240" w:lineRule="auto"/>
        <w:jc w:val="both"/>
        <w:rPr>
          <w:rFonts w:cstheme="minorBidi"/>
        </w:rPr>
      </w:pPr>
      <w:r>
        <w:rPr>
          <w:rStyle w:val="A11"/>
          <w:rFonts w:ascii="Arial" w:hAnsi="Arial" w:cs="Arial"/>
          <w:sz w:val="24"/>
          <w:szCs w:val="24"/>
        </w:rPr>
        <w:t>2.00pm - 4.00pm third rehearsal.</w:t>
      </w:r>
    </w:p>
    <w:p w:rsidR="00000000" w:rsidRDefault="00421961">
      <w:pPr>
        <w:jc w:val="both"/>
        <w:rPr>
          <w:rFonts w:cstheme="minorBidi"/>
        </w:rPr>
      </w:pPr>
    </w:p>
    <w:p w:rsidR="00000000" w:rsidRDefault="00421961">
      <w:pPr>
        <w:jc w:val="both"/>
        <w:rPr>
          <w:rFonts w:cstheme="minorBidi"/>
        </w:rPr>
      </w:pPr>
      <w:r>
        <w:rPr>
          <w:rFonts w:ascii="Arial" w:hAnsi="Arial" w:cs="Arial"/>
          <w:b/>
          <w:bCs/>
        </w:rPr>
        <w:t>SCORES</w:t>
      </w:r>
    </w:p>
    <w:p w:rsidR="00000000" w:rsidRDefault="00421961">
      <w:pPr>
        <w:jc w:val="both"/>
        <w:rPr>
          <w:rFonts w:cstheme="minorBidi"/>
        </w:rPr>
      </w:pPr>
      <w:r>
        <w:rPr>
          <w:rFonts w:ascii="Arial" w:hAnsi="Arial" w:cs="Arial"/>
        </w:rPr>
        <w:t>We have hired Schirmer scores from the Three Choirs Festival. They require these back so at the end please place them in the boxes provided as I do not want to have to chase them up. Adrian is using a B</w:t>
      </w:r>
      <w:r>
        <w:rPr>
          <w:rFonts w:ascii="Arial" w:hAnsi="Arial" w:cs="Arial"/>
        </w:rPr>
        <w:t>ä</w:t>
      </w:r>
      <w:r>
        <w:rPr>
          <w:rFonts w:ascii="Arial" w:hAnsi="Arial" w:cs="Arial"/>
        </w:rPr>
        <w:t>renreiter score but is also happy with Novello and Se</w:t>
      </w:r>
      <w:r>
        <w:rPr>
          <w:rFonts w:ascii="Arial" w:hAnsi="Arial" w:cs="Arial"/>
        </w:rPr>
        <w:t>reni</w:t>
      </w:r>
      <w:r>
        <w:rPr>
          <w:rFonts w:ascii="Arial" w:hAnsi="Arial" w:cs="Arial"/>
        </w:rPr>
        <w:t>s</w:t>
      </w:r>
      <w:r>
        <w:rPr>
          <w:rFonts w:ascii="Arial" w:hAnsi="Arial" w:cs="Arial"/>
        </w:rPr>
        <w:t>sima.</w:t>
      </w:r>
    </w:p>
    <w:p w:rsidR="00000000" w:rsidRDefault="00421961">
      <w:pPr>
        <w:jc w:val="both"/>
        <w:rPr>
          <w:rFonts w:cstheme="minorBidi"/>
        </w:rPr>
      </w:pPr>
      <w:r>
        <w:rPr>
          <w:rFonts w:ascii="Arial" w:hAnsi="Arial" w:cs="Arial"/>
        </w:rPr>
        <w:t>I will have Schirmer scores available for hire by any latecomers and also Serenissima scores available for sale. The latter are what we have used for both our last two concerts and are very good.</w:t>
      </w:r>
    </w:p>
    <w:p w:rsidR="00000000" w:rsidRDefault="00421961">
      <w:pPr>
        <w:jc w:val="both"/>
        <w:rPr>
          <w:rFonts w:cstheme="minorBidi"/>
        </w:rPr>
      </w:pPr>
    </w:p>
    <w:p w:rsidR="00000000" w:rsidRDefault="00421961">
      <w:pPr>
        <w:jc w:val="both"/>
        <w:rPr>
          <w:rFonts w:cstheme="minorBidi"/>
        </w:rPr>
      </w:pPr>
      <w:r>
        <w:rPr>
          <w:rFonts w:ascii="Arial" w:hAnsi="Arial" w:cs="Arial"/>
          <w:b/>
          <w:bCs/>
        </w:rPr>
        <w:t>BUS</w:t>
      </w:r>
    </w:p>
    <w:p w:rsidR="00000000" w:rsidRDefault="00421961">
      <w:pPr>
        <w:jc w:val="both"/>
        <w:rPr>
          <w:rFonts w:cstheme="minorBidi"/>
        </w:rPr>
      </w:pPr>
      <w:r>
        <w:rPr>
          <w:rFonts w:ascii="Arial" w:hAnsi="Arial" w:cs="Arial"/>
        </w:rPr>
        <w:t>We will be running a bu</w:t>
      </w:r>
      <w:r>
        <w:rPr>
          <w:rFonts w:ascii="Arial" w:hAnsi="Arial" w:cs="Arial"/>
        </w:rPr>
        <w:t>s from Thornbury to Gloucester and back on Workshop day. The bus will depart from outside Aldi in Thornbury at 8.45am and return from Gloucester at around 4.15pm after all the singers have returned to the bus. There are still places avai</w:t>
      </w:r>
      <w:r>
        <w:rPr>
          <w:rFonts w:ascii="Arial" w:hAnsi="Arial" w:cs="Arial"/>
        </w:rPr>
        <w:t>l</w:t>
      </w:r>
      <w:r>
        <w:rPr>
          <w:rFonts w:ascii="Arial" w:hAnsi="Arial" w:cs="Arial"/>
        </w:rPr>
        <w:t>able.</w:t>
      </w:r>
    </w:p>
    <w:p w:rsidR="00000000" w:rsidRDefault="00421961">
      <w:pPr>
        <w:jc w:val="both"/>
        <w:rPr>
          <w:rFonts w:cstheme="minorBidi"/>
        </w:rPr>
      </w:pPr>
    </w:p>
    <w:p w:rsidR="00000000" w:rsidRDefault="00421961">
      <w:pPr>
        <w:jc w:val="both"/>
        <w:rPr>
          <w:rFonts w:cstheme="minorBidi"/>
        </w:rPr>
      </w:pPr>
      <w:r>
        <w:rPr>
          <w:rFonts w:ascii="Arial" w:hAnsi="Arial" w:cs="Arial"/>
          <w:b/>
          <w:bCs/>
        </w:rPr>
        <w:t>CATERING</w:t>
      </w:r>
    </w:p>
    <w:p w:rsidR="00000000" w:rsidRDefault="00421961">
      <w:pPr>
        <w:jc w:val="both"/>
        <w:rPr>
          <w:rFonts w:cstheme="minorBidi"/>
        </w:rPr>
      </w:pPr>
      <w:r>
        <w:rPr>
          <w:rFonts w:ascii="Arial" w:hAnsi="Arial" w:cs="Arial"/>
        </w:rPr>
        <w:t>We</w:t>
      </w:r>
      <w:r>
        <w:rPr>
          <w:rFonts w:ascii="Arial" w:hAnsi="Arial" w:cs="Arial"/>
        </w:rPr>
        <w:t xml:space="preserve"> will be serving tea, coffee and biscuits in the morning interval. Please help the env</w:t>
      </w:r>
      <w:r>
        <w:rPr>
          <w:rFonts w:ascii="Arial" w:hAnsi="Arial" w:cs="Arial"/>
        </w:rPr>
        <w:t>i</w:t>
      </w:r>
      <w:r>
        <w:rPr>
          <w:rFonts w:ascii="Arial" w:hAnsi="Arial" w:cs="Arial"/>
        </w:rPr>
        <w:t>ronment by bringing your own mug, we will have recyclable cups and holders available in case you forget. Please bring a packed lunch.</w:t>
      </w:r>
    </w:p>
    <w:p w:rsidR="00000000" w:rsidRDefault="00421961">
      <w:pPr>
        <w:jc w:val="both"/>
        <w:rPr>
          <w:rFonts w:cstheme="minorBidi"/>
        </w:rPr>
      </w:pPr>
    </w:p>
    <w:p w:rsidR="00000000" w:rsidRDefault="00421961">
      <w:pPr>
        <w:jc w:val="both"/>
        <w:rPr>
          <w:rFonts w:cstheme="minorBidi"/>
        </w:rPr>
      </w:pPr>
    </w:p>
    <w:p w:rsidR="00000000" w:rsidRDefault="00421961">
      <w:pPr>
        <w:jc w:val="both"/>
        <w:rPr>
          <w:rFonts w:cstheme="minorBidi"/>
        </w:rPr>
      </w:pPr>
      <w:r>
        <w:rPr>
          <w:rFonts w:ascii="Arial" w:hAnsi="Arial" w:cs="Arial"/>
          <w:b/>
          <w:bCs/>
        </w:rPr>
        <w:lastRenderedPageBreak/>
        <w:t>PERFORMANCE</w:t>
      </w:r>
    </w:p>
    <w:p w:rsidR="00000000" w:rsidRDefault="00421961">
      <w:pPr>
        <w:jc w:val="both"/>
        <w:rPr>
          <w:rFonts w:cstheme="minorBidi"/>
        </w:rPr>
      </w:pPr>
      <w:r>
        <w:rPr>
          <w:rFonts w:ascii="Arial" w:hAnsi="Arial" w:cs="Arial"/>
        </w:rPr>
        <w:t>Adrian, Alison, our V</w:t>
      </w:r>
      <w:r>
        <w:rPr>
          <w:rFonts w:ascii="Arial" w:hAnsi="Arial" w:cs="Arial"/>
        </w:rPr>
        <w:t>ice-Chairman and I met with the new Head of Programming for the Cheltenham Music Festival, Michael Duffy and two members of his team in March. We had told them in June 2022 that we were proposing the Berlioz Te Deum as our main work for 2024 and this was t</w:t>
      </w:r>
      <w:r>
        <w:rPr>
          <w:rFonts w:ascii="Arial" w:hAnsi="Arial" w:cs="Arial"/>
        </w:rPr>
        <w:t>he reason for holding this April Workshop.</w:t>
      </w:r>
    </w:p>
    <w:p w:rsidR="00000000" w:rsidRDefault="00421961">
      <w:pPr>
        <w:jc w:val="both"/>
        <w:rPr>
          <w:rFonts w:cstheme="minorBidi"/>
        </w:rPr>
      </w:pPr>
      <w:r>
        <w:rPr>
          <w:rFonts w:ascii="Arial" w:hAnsi="Arial" w:cs="Arial"/>
        </w:rPr>
        <w:t>Michael said that the Berlioz Te Deum did not fit in with his vision for the Festival and asked whether we would put on a major Holst work to celebrate the 150</w:t>
      </w:r>
      <w:r>
        <w:rPr>
          <w:rFonts w:ascii="Arial" w:hAnsi="Arial" w:cs="Arial"/>
          <w:vertAlign w:val="superscript"/>
        </w:rPr>
        <w:t>th</w:t>
      </w:r>
      <w:r>
        <w:rPr>
          <w:rFonts w:ascii="Arial" w:hAnsi="Arial" w:cs="Arial"/>
        </w:rPr>
        <w:t xml:space="preserve"> Anniversary of his birth. After considerable discus</w:t>
      </w:r>
      <w:r>
        <w:rPr>
          <w:rFonts w:ascii="Arial" w:hAnsi="Arial" w:cs="Arial"/>
        </w:rPr>
        <w:t>sion we reluctantly agreed and will be putting on a co</w:t>
      </w:r>
      <w:r>
        <w:rPr>
          <w:rFonts w:ascii="Arial" w:hAnsi="Arial" w:cs="Arial"/>
        </w:rPr>
        <w:t>n</w:t>
      </w:r>
      <w:r>
        <w:rPr>
          <w:rFonts w:ascii="Arial" w:hAnsi="Arial" w:cs="Arial"/>
        </w:rPr>
        <w:t>cert during the 2024 Cheltenham Music Festival featuring Holst</w:t>
      </w:r>
      <w:r>
        <w:rPr>
          <w:rFonts w:ascii="Arial" w:hAnsi="Arial" w:cs="Arial"/>
        </w:rPr>
        <w:t>’</w:t>
      </w:r>
      <w:r>
        <w:rPr>
          <w:rFonts w:ascii="Arial" w:hAnsi="Arial" w:cs="Arial"/>
        </w:rPr>
        <w:t>s Hymn of Jesus and the Poulenc Gloria.</w:t>
      </w:r>
    </w:p>
    <w:p w:rsidR="00000000" w:rsidRDefault="00421961">
      <w:pPr>
        <w:jc w:val="both"/>
        <w:rPr>
          <w:rFonts w:cstheme="minorBidi"/>
        </w:rPr>
      </w:pPr>
    </w:p>
    <w:p w:rsidR="00000000" w:rsidRDefault="00421961">
      <w:pPr>
        <w:jc w:val="both"/>
        <w:rPr>
          <w:rFonts w:cstheme="minorBidi"/>
        </w:rPr>
      </w:pPr>
      <w:r>
        <w:rPr>
          <w:rFonts w:ascii="Arial" w:hAnsi="Arial" w:cs="Arial"/>
        </w:rPr>
        <w:t>We have booked Gloucester Cathedral on June 14</w:t>
      </w:r>
      <w:r>
        <w:rPr>
          <w:rFonts w:ascii="Arial" w:hAnsi="Arial" w:cs="Arial"/>
          <w:vertAlign w:val="superscript"/>
        </w:rPr>
        <w:t>th</w:t>
      </w:r>
      <w:r>
        <w:rPr>
          <w:rFonts w:ascii="Arial" w:hAnsi="Arial" w:cs="Arial"/>
        </w:rPr>
        <w:t xml:space="preserve"> 2025 for a performance of the Berlioz Te Deum on</w:t>
      </w:r>
      <w:r>
        <w:rPr>
          <w:rFonts w:ascii="Arial" w:hAnsi="Arial" w:cs="Arial"/>
        </w:rPr>
        <w:t xml:space="preserve"> our own behalf, the second work is still to be decided.</w:t>
      </w:r>
    </w:p>
    <w:p w:rsidR="00000000" w:rsidRDefault="00421961">
      <w:pPr>
        <w:jc w:val="both"/>
        <w:rPr>
          <w:rFonts w:cstheme="minorBidi"/>
        </w:rPr>
      </w:pPr>
    </w:p>
    <w:p w:rsidR="00000000" w:rsidRDefault="00421961">
      <w:pPr>
        <w:jc w:val="both"/>
        <w:rPr>
          <w:rFonts w:cstheme="minorBidi"/>
        </w:rPr>
      </w:pPr>
      <w:r>
        <w:rPr>
          <w:rFonts w:ascii="Arial" w:hAnsi="Arial" w:cs="Arial"/>
          <w:b/>
          <w:bCs/>
        </w:rPr>
        <w:t>COMMITTEE</w:t>
      </w:r>
    </w:p>
    <w:p w:rsidR="00000000" w:rsidRDefault="00421961">
      <w:pPr>
        <w:jc w:val="both"/>
        <w:rPr>
          <w:rFonts w:cstheme="minorBidi"/>
        </w:rPr>
      </w:pPr>
      <w:r>
        <w:rPr>
          <w:rFonts w:ascii="Arial" w:hAnsi="Arial" w:cs="Arial"/>
        </w:rPr>
        <w:t xml:space="preserve">After many years as Concert Manager David Joyce would like to stand down. He will be kindly managing this workshop so we will be looking for a new Concert Manager after this event. If you </w:t>
      </w:r>
      <w:r>
        <w:rPr>
          <w:rFonts w:ascii="Arial" w:hAnsi="Arial" w:cs="Arial"/>
        </w:rPr>
        <w:t>either would like to volunteer yourself or can suggest someone please get in touch with myself or another member of the committee.</w:t>
      </w:r>
    </w:p>
    <w:p w:rsidR="00000000" w:rsidRDefault="00421961">
      <w:pPr>
        <w:jc w:val="both"/>
        <w:rPr>
          <w:rFonts w:cstheme="minorBidi"/>
        </w:rPr>
      </w:pPr>
    </w:p>
    <w:p w:rsidR="00000000" w:rsidRDefault="00421961">
      <w:pPr>
        <w:jc w:val="both"/>
        <w:rPr>
          <w:rFonts w:cstheme="minorBidi"/>
        </w:rPr>
      </w:pPr>
      <w:r>
        <w:rPr>
          <w:rFonts w:ascii="Arial" w:hAnsi="Arial" w:cs="Arial"/>
        </w:rPr>
        <w:t>Rosemary Robinson would also like to stand down as Secretary. Rosemary has very kindly used her expertise to organise Zoom m</w:t>
      </w:r>
      <w:r>
        <w:rPr>
          <w:rFonts w:ascii="Arial" w:hAnsi="Arial" w:cs="Arial"/>
        </w:rPr>
        <w:t>eetings which have been invaluable over the past few years. Again if you yourself would be prepared to stand as Secretary or can suggest someone please let me know.</w:t>
      </w:r>
    </w:p>
    <w:p w:rsidR="00000000" w:rsidRDefault="00421961">
      <w:pPr>
        <w:jc w:val="both"/>
        <w:rPr>
          <w:rFonts w:cstheme="minorBidi"/>
        </w:rPr>
      </w:pPr>
    </w:p>
    <w:p w:rsidR="00000000" w:rsidRDefault="00421961">
      <w:pPr>
        <w:jc w:val="both"/>
        <w:rPr>
          <w:rFonts w:cstheme="minorBidi"/>
        </w:rPr>
      </w:pPr>
      <w:r>
        <w:rPr>
          <w:rFonts w:ascii="Arial" w:hAnsi="Arial" w:cs="Arial"/>
        </w:rPr>
        <w:t>I look forward to seeing you at check-in on the 22</w:t>
      </w:r>
      <w:r>
        <w:rPr>
          <w:rFonts w:ascii="Arial" w:hAnsi="Arial" w:cs="Arial"/>
          <w:vertAlign w:val="superscript"/>
        </w:rPr>
        <w:t>nd</w:t>
      </w:r>
      <w:r>
        <w:rPr>
          <w:rFonts w:ascii="Arial" w:hAnsi="Arial" w:cs="Arial"/>
        </w:rPr>
        <w:t xml:space="preserve"> April.</w:t>
      </w:r>
    </w:p>
    <w:p w:rsidR="00000000" w:rsidRDefault="00421961">
      <w:pPr>
        <w:jc w:val="both"/>
        <w:rPr>
          <w:rFonts w:cstheme="minorBidi"/>
        </w:rPr>
      </w:pPr>
    </w:p>
    <w:p w:rsidR="00000000" w:rsidRDefault="00421961">
      <w:pPr>
        <w:jc w:val="both"/>
        <w:rPr>
          <w:rFonts w:cstheme="minorBidi"/>
        </w:rPr>
      </w:pPr>
      <w:r>
        <w:rPr>
          <w:rFonts w:ascii="Arial" w:hAnsi="Arial" w:cs="Arial"/>
        </w:rPr>
        <w:t>Jos Gregson</w:t>
      </w:r>
    </w:p>
    <w:p w:rsidR="00000000" w:rsidRDefault="00421961">
      <w:pPr>
        <w:jc w:val="both"/>
        <w:rPr>
          <w:rFonts w:cstheme="minorBidi"/>
        </w:rPr>
      </w:pPr>
      <w:r>
        <w:rPr>
          <w:rFonts w:ascii="Arial" w:hAnsi="Arial" w:cs="Arial"/>
        </w:rPr>
        <w:t>Chairman, South C</w:t>
      </w:r>
      <w:r>
        <w:rPr>
          <w:rFonts w:ascii="Arial" w:hAnsi="Arial" w:cs="Arial"/>
        </w:rPr>
        <w:t>otswold Big Sing Group</w:t>
      </w:r>
    </w:p>
    <w:p w:rsidR="00000000" w:rsidRDefault="00421961">
      <w:pPr>
        <w:jc w:val="both"/>
        <w:rPr>
          <w:rFonts w:cstheme="minorBidi"/>
        </w:rPr>
      </w:pPr>
    </w:p>
    <w:p w:rsidR="00000000" w:rsidRDefault="00421961">
      <w:pPr>
        <w:jc w:val="both"/>
        <w:rPr>
          <w:rFonts w:cstheme="minorBidi"/>
        </w:rPr>
      </w:pPr>
      <w:r>
        <w:rPr>
          <w:rFonts w:ascii="Arial" w:hAnsi="Arial" w:cs="Arial"/>
        </w:rPr>
        <w:tab/>
      </w:r>
      <w:r>
        <w:rPr>
          <w:rFonts w:ascii="Arial" w:hAnsi="Arial" w:cs="Arial"/>
        </w:rPr>
        <w:tab/>
      </w:r>
    </w:p>
    <w:p w:rsidR="00000000" w:rsidRDefault="00421961">
      <w:pPr>
        <w:pStyle w:val="Pa18"/>
        <w:spacing w:before="40" w:line="240" w:lineRule="auto"/>
        <w:ind w:left="1400"/>
        <w:rPr>
          <w:rFonts w:cstheme="minorBidi"/>
        </w:rPr>
      </w:pPr>
    </w:p>
    <w:p w:rsidR="00000000" w:rsidRDefault="00421961">
      <w:pPr>
        <w:pStyle w:val="Pa18"/>
        <w:spacing w:before="40" w:line="240" w:lineRule="auto"/>
        <w:ind w:left="1400"/>
        <w:jc w:val="both"/>
        <w:rPr>
          <w:rFonts w:cstheme="minorBidi"/>
        </w:rPr>
      </w:pPr>
    </w:p>
    <w:p w:rsidR="00000000" w:rsidRDefault="00421961">
      <w:pPr>
        <w:pStyle w:val="Pa18"/>
        <w:spacing w:before="40" w:line="240" w:lineRule="auto"/>
        <w:ind w:left="1400"/>
        <w:rPr>
          <w:rFonts w:cstheme="minorBidi"/>
        </w:rPr>
      </w:pPr>
    </w:p>
    <w:p w:rsidR="00421961" w:rsidRDefault="00421961">
      <w:pPr>
        <w:pStyle w:val="Pa18"/>
        <w:spacing w:before="40" w:line="240" w:lineRule="auto"/>
        <w:ind w:left="1400"/>
        <w:rPr>
          <w:rFonts w:cstheme="minorBidi"/>
        </w:rPr>
      </w:pPr>
    </w:p>
    <w:sectPr w:rsidR="00421961">
      <w:type w:val="continuous"/>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61" w:rsidRDefault="00421961">
      <w:r>
        <w:separator/>
      </w:r>
    </w:p>
  </w:endnote>
  <w:endnote w:type="continuationSeparator" w:id="0">
    <w:p w:rsidR="00421961" w:rsidRDefault="00421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pri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61" w:rsidRDefault="00421961">
      <w:r>
        <w:rPr>
          <w:rFonts w:eastAsiaTheme="minorEastAsia" w:cstheme="minorBidi"/>
          <w:kern w:val="0"/>
          <w:lang w:bidi="ar-SA"/>
        </w:rPr>
        <w:separator/>
      </w:r>
    </w:p>
  </w:footnote>
  <w:footnote w:type="continuationSeparator" w:id="0">
    <w:p w:rsidR="00421961" w:rsidRDefault="004219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A84"/>
    <w:rsid w:val="00421961"/>
    <w:rsid w:val="00FF2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Liberation Serif" w:eastAsia="Times New Roman" w:hAnsi="Liberation Serif" w:cs="Liberation Serif"/>
      <w:kern w:val="1"/>
      <w:sz w:val="24"/>
      <w:szCs w:val="24"/>
      <w:lang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uiPriority w:val="99"/>
    <w:rPr>
      <w:rFonts w:ascii="Times New Roman" w:eastAsia="Times New Roman" w:cs="Times New Roman"/>
      <w:b/>
      <w:bCs/>
    </w:rPr>
  </w:style>
  <w:style w:type="character" w:styleId="Strong">
    <w:name w:val="Strong"/>
    <w:basedOn w:val="DefaultParagraphFont"/>
    <w:uiPriority w:val="99"/>
    <w:qFormat/>
    <w:rPr>
      <w:b/>
      <w:bCs/>
    </w:rPr>
  </w:style>
  <w:style w:type="character" w:customStyle="1" w:styleId="w8qarf">
    <w:name w:val="w8qarf"/>
    <w:uiPriority w:val="99"/>
  </w:style>
  <w:style w:type="character" w:customStyle="1" w:styleId="lrzxr">
    <w:name w:val="lrzxr"/>
    <w:uiPriority w:val="99"/>
  </w:style>
  <w:style w:type="character" w:customStyle="1" w:styleId="HTMLPreformattedChar">
    <w:name w:val="HTML Preformatted Char"/>
    <w:uiPriority w:val="99"/>
    <w:rPr>
      <w:rFonts w:ascii="Courier New" w:eastAsia="Times New Roman" w:cs="Courier New"/>
      <w:sz w:val="20"/>
      <w:szCs w:val="20"/>
    </w:rPr>
  </w:style>
  <w:style w:type="character" w:customStyle="1" w:styleId="BalloonTextChar">
    <w:name w:val="Balloon Text Char"/>
    <w:uiPriority w:val="99"/>
    <w:rPr>
      <w:rFonts w:ascii="Tahoma" w:eastAsia="Times New Roman" w:cs="Tahoma"/>
      <w:sz w:val="16"/>
      <w:szCs w:val="16"/>
    </w:rPr>
  </w:style>
  <w:style w:type="character" w:styleId="Hyperlink">
    <w:name w:val="Hyperlink"/>
    <w:basedOn w:val="DefaultParagraphFont"/>
    <w:uiPriority w:val="99"/>
    <w:rPr>
      <w:color w:val="000080"/>
      <w:u w:val="single"/>
      <w:lang/>
    </w:rPr>
  </w:style>
  <w:style w:type="character" w:customStyle="1" w:styleId="A11">
    <w:name w:val="A11"/>
    <w:uiPriority w:val="99"/>
    <w:rPr>
      <w:color w:val="221E1F"/>
      <w:sz w:val="18"/>
      <w:szCs w:val="18"/>
    </w:rPr>
  </w:style>
  <w:style w:type="paragraph" w:customStyle="1" w:styleId="Heading">
    <w:name w:val="Heading"/>
    <w:basedOn w:val="Normal"/>
    <w:next w:val="TextBody"/>
    <w:uiPriority w:val="99"/>
    <w:pPr>
      <w:keepNext/>
      <w:spacing w:before="240" w:after="120"/>
    </w:pPr>
    <w:rPr>
      <w:rFonts w:ascii="Liberation Sans" w:cs="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styleId="NormalWeb">
    <w:name w:val="Normal (Web)"/>
    <w:basedOn w:val="Normal"/>
    <w:uiPriority w:val="99"/>
    <w:pPr>
      <w:spacing w:beforeAutospacing="1" w:afterAutospacing="1" w:line="240" w:lineRule="exact"/>
    </w:pPr>
    <w:rPr>
      <w:rFonts w:ascii="Times New Roman" w:cs="Times New Roman"/>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cs="Courier New"/>
      <w:sz w:val="20"/>
      <w:szCs w:val="20"/>
    </w:rPr>
  </w:style>
  <w:style w:type="character" w:customStyle="1" w:styleId="HTMLPreformattedChar1">
    <w:name w:val="HTML Preformatted Char1"/>
    <w:basedOn w:val="DefaultParagraphFont"/>
    <w:link w:val="HTMLPreformatted"/>
    <w:uiPriority w:val="99"/>
    <w:semiHidden/>
    <w:rPr>
      <w:rFonts w:ascii="Courier New" w:eastAsia="Times New Roman" w:hAnsi="Courier New" w:cs="Mangal"/>
      <w:kern w:val="1"/>
      <w:sz w:val="20"/>
      <w:szCs w:val="18"/>
      <w:lang w:bidi="hi-IN"/>
    </w:rPr>
  </w:style>
  <w:style w:type="paragraph" w:styleId="BalloonText">
    <w:name w:val="Balloon Text"/>
    <w:basedOn w:val="Normal"/>
    <w:link w:val="BalloonTextChar1"/>
    <w:uiPriority w:val="99"/>
    <w:pPr>
      <w:spacing w:line="240" w:lineRule="exact"/>
    </w:pPr>
    <w:rPr>
      <w:rFonts w:ascii="Tahoma" w:cs="Tahoma"/>
      <w:sz w:val="16"/>
      <w:szCs w:val="16"/>
    </w:rPr>
  </w:style>
  <w:style w:type="character" w:customStyle="1" w:styleId="BalloonTextChar1">
    <w:name w:val="Balloon Text Char1"/>
    <w:basedOn w:val="DefaultParagraphFont"/>
    <w:link w:val="BalloonText"/>
    <w:uiPriority w:val="99"/>
    <w:semiHidden/>
    <w:rPr>
      <w:rFonts w:ascii="Tahoma" w:eastAsia="Times New Roman" w:hAnsi="Tahoma" w:cs="Mangal"/>
      <w:kern w:val="1"/>
      <w:sz w:val="16"/>
      <w:szCs w:val="14"/>
      <w:lang w:bidi="hi-IN"/>
    </w:rPr>
  </w:style>
  <w:style w:type="paragraph" w:customStyle="1" w:styleId="Pa18">
    <w:name w:val="Pa18"/>
    <w:uiPriority w:val="99"/>
    <w:pPr>
      <w:widowControl w:val="0"/>
      <w:suppressAutoHyphens/>
      <w:autoSpaceDE w:val="0"/>
      <w:autoSpaceDN w:val="0"/>
      <w:adjustRightInd w:val="0"/>
      <w:spacing w:after="0" w:line="241" w:lineRule="atLeast"/>
    </w:pPr>
    <w:rPr>
      <w:rFonts w:ascii="Liberation Serif" w:eastAsia="Times New Roman" w:hAnsi="Liberation Serif" w:cs="Liberation Serif"/>
      <w:kern w:val="1"/>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josgregson.plus.com" TargetMode="External"/><Relationship Id="rId3" Type="http://schemas.openxmlformats.org/officeDocument/2006/relationships/webSettings" Target="webSettings.xml"/><Relationship Id="rId7" Type="http://schemas.openxmlformats.org/officeDocument/2006/relationships/hyperlink" Target="mailto:jos@josgregson.pl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Company>HP</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2023-04-11T11:30:00Z</dcterms:created>
  <dcterms:modified xsi:type="dcterms:W3CDTF">2023-04-11T11:30:00Z</dcterms:modified>
</cp:coreProperties>
</file>